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12" w:rsidRPr="00232137" w:rsidRDefault="00FE4912" w:rsidP="00FE49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2137">
        <w:rPr>
          <w:rFonts w:ascii="Arial" w:hAnsi="Arial" w:cs="Arial"/>
          <w:b/>
          <w:bCs/>
          <w:sz w:val="24"/>
          <w:szCs w:val="24"/>
        </w:rPr>
        <w:t>Conflict of Interest Statement Form for IRB member</w:t>
      </w:r>
    </w:p>
    <w:p w:rsidR="00FE4912" w:rsidRPr="00232137" w:rsidRDefault="00FE4912" w:rsidP="00FE49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2137">
        <w:rPr>
          <w:rFonts w:ascii="Arial" w:hAnsi="Arial" w:cs="Arial"/>
          <w:b/>
          <w:bCs/>
          <w:sz w:val="24"/>
          <w:szCs w:val="24"/>
        </w:rPr>
        <w:t>Bangkok Hospital Medical Center</w:t>
      </w:r>
    </w:p>
    <w:p w:rsidR="00FE4912" w:rsidRPr="00FE4912" w:rsidRDefault="00FE4912" w:rsidP="00FE4912">
      <w:pPr>
        <w:rPr>
          <w:rFonts w:ascii="Arial" w:hAnsi="Arial" w:cs="Arial"/>
          <w:sz w:val="20"/>
          <w:szCs w:val="20"/>
        </w:rPr>
      </w:pPr>
    </w:p>
    <w:p w:rsidR="00FE4912" w:rsidRPr="00FE4912" w:rsidRDefault="00FE4912" w:rsidP="00FE49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_____________</w:t>
      </w:r>
    </w:p>
    <w:p w:rsidR="00FE4912" w:rsidRPr="00FE4912" w:rsidRDefault="00FE4912" w:rsidP="00FE4912">
      <w:pPr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me of person giving statement: ______________________________</w:t>
      </w:r>
    </w:p>
    <w:p w:rsidR="00FE4912" w:rsidRPr="00FE4912" w:rsidRDefault="00FE4912" w:rsidP="00FE4912">
      <w:pPr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>Position of person giving statement:</w:t>
      </w:r>
    </w:p>
    <w:p w:rsidR="00FE4912" w:rsidRPr="00FE4912" w:rsidRDefault="00FE4912" w:rsidP="003C6C01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6C01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IRS chairman</w:t>
      </w:r>
    </w:p>
    <w:p w:rsidR="00FE4912" w:rsidRPr="00FE4912" w:rsidRDefault="00FE4912" w:rsidP="003C6C01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6C01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IRB member</w:t>
      </w:r>
    </w:p>
    <w:p w:rsidR="00FE4912" w:rsidRPr="00FE4912" w:rsidRDefault="00FE4912" w:rsidP="003C6C01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6C01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E4912">
        <w:rPr>
          <w:rFonts w:ascii="Arial" w:hAnsi="Arial" w:cs="Arial"/>
          <w:sz w:val="20"/>
          <w:szCs w:val="20"/>
        </w:rPr>
        <w:t>lRB</w:t>
      </w:r>
      <w:proofErr w:type="spellEnd"/>
      <w:proofErr w:type="gramEnd"/>
      <w:r w:rsidRPr="00FE4912">
        <w:rPr>
          <w:rFonts w:ascii="Arial" w:hAnsi="Arial" w:cs="Arial"/>
          <w:sz w:val="20"/>
          <w:szCs w:val="20"/>
        </w:rPr>
        <w:t xml:space="preserve"> consultant</w:t>
      </w:r>
    </w:p>
    <w:p w:rsidR="00FE4912" w:rsidRPr="00FE4912" w:rsidRDefault="00FE4912" w:rsidP="003C6C0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6C01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IRB</w:t>
      </w:r>
      <w:r w:rsidRPr="00FE4912">
        <w:rPr>
          <w:rFonts w:ascii="Arial" w:hAnsi="Arial" w:cs="Arial"/>
          <w:sz w:val="20"/>
          <w:szCs w:val="20"/>
        </w:rPr>
        <w:t xml:space="preserve"> staff</w:t>
      </w:r>
    </w:p>
    <w:p w:rsidR="00FE4912" w:rsidRPr="00FE4912" w:rsidRDefault="00FE4912" w:rsidP="003C6C01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6C01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232137">
        <w:rPr>
          <w:rFonts w:ascii="Arial" w:hAnsi="Arial" w:cs="Arial"/>
          <w:sz w:val="20"/>
          <w:szCs w:val="20"/>
        </w:rPr>
        <w:t>Other (specify position) ______________________________</w:t>
      </w:r>
    </w:p>
    <w:p w:rsidR="00FE4912" w:rsidRPr="00FE4912" w:rsidRDefault="00FE4912" w:rsidP="00FE4912">
      <w:pPr>
        <w:ind w:firstLine="720"/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>According to international ethical guidelines it is required that [RB members abstain from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 xml:space="preserve">participating in an initial or continuing </w:t>
      </w:r>
      <w:r w:rsidRPr="00FE4912">
        <w:rPr>
          <w:rFonts w:ascii="Arial" w:hAnsi="Arial" w:cs="Arial"/>
          <w:sz w:val="20"/>
          <w:szCs w:val="20"/>
          <w:cs/>
        </w:rPr>
        <w:t>1</w:t>
      </w:r>
      <w:r w:rsidRPr="00FE4912">
        <w:rPr>
          <w:rFonts w:ascii="Arial" w:hAnsi="Arial" w:cs="Arial"/>
          <w:sz w:val="20"/>
          <w:szCs w:val="20"/>
        </w:rPr>
        <w:t>R</w:t>
      </w:r>
      <w:r w:rsidRPr="00FE4912">
        <w:rPr>
          <w:rFonts w:ascii="Arial" w:hAnsi="Arial" w:cs="Arial"/>
          <w:sz w:val="20"/>
          <w:szCs w:val="20"/>
          <w:cs/>
        </w:rPr>
        <w:t>8</w:t>
      </w:r>
      <w:r w:rsidRPr="00FE4912">
        <w:rPr>
          <w:rFonts w:ascii="Arial" w:hAnsi="Arial" w:cs="Arial"/>
          <w:sz w:val="20"/>
          <w:szCs w:val="20"/>
        </w:rPr>
        <w:t xml:space="preserve"> review for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a protocol in which the member has a conﬂict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of interest, except to provide information as requested. IRE members, who have a conflict of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interest regarding a protocol</w:t>
      </w:r>
      <w:r>
        <w:rPr>
          <w:rFonts w:ascii="Arial" w:hAnsi="Arial" w:cs="Arial"/>
          <w:sz w:val="20"/>
          <w:szCs w:val="20"/>
        </w:rPr>
        <w:t xml:space="preserve"> which is scheduled to undergo I</w:t>
      </w:r>
      <w:r w:rsidRPr="00FE4912">
        <w:rPr>
          <w:rFonts w:ascii="Arial" w:hAnsi="Arial" w:cs="Arial"/>
          <w:sz w:val="20"/>
          <w:szCs w:val="20"/>
        </w:rPr>
        <w:t>RB review, should disclose the conflict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of interest to the IRB.</w:t>
      </w:r>
    </w:p>
    <w:p w:rsidR="00FE4912" w:rsidRPr="00FE4912" w:rsidRDefault="00FE4912" w:rsidP="00FE4912">
      <w:pPr>
        <w:ind w:firstLine="720"/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>To maintain the Bangkok Hospital Medical Center IRB's independence from researchers and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sponsors and to avoid a conflict of interest, IRB member (including the spouse and dependent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children of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the IRB member) either do NOT have or will disclose a conflicting interest.</w:t>
      </w:r>
    </w:p>
    <w:p w:rsidR="00FE4912" w:rsidRPr="00FE4912" w:rsidRDefault="00FE4912" w:rsidP="00FE4912">
      <w:pPr>
        <w:ind w:firstLine="720"/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 xml:space="preserve">A conflict of interest involves any situation where as </w:t>
      </w:r>
      <w:proofErr w:type="spellStart"/>
      <w:r w:rsidRPr="00FE4912">
        <w:rPr>
          <w:rFonts w:ascii="Arial" w:hAnsi="Arial" w:cs="Arial"/>
          <w:sz w:val="20"/>
          <w:szCs w:val="20"/>
        </w:rPr>
        <w:t>lRB</w:t>
      </w:r>
      <w:proofErr w:type="spellEnd"/>
      <w:r w:rsidRPr="00FE4912">
        <w:rPr>
          <w:rFonts w:ascii="Arial" w:hAnsi="Arial" w:cs="Arial"/>
          <w:sz w:val="20"/>
          <w:szCs w:val="20"/>
        </w:rPr>
        <w:t xml:space="preserve"> member has any signiﬁcant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personal or ﬁnancial interest.</w:t>
      </w:r>
    </w:p>
    <w:p w:rsidR="00FE4912" w:rsidRDefault="00FE4912" w:rsidP="00FE4912">
      <w:pPr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 xml:space="preserve">Examples of a conflicting interest would be if the IRS member is </w:t>
      </w:r>
      <w:r>
        <w:rPr>
          <w:rFonts w:ascii="Arial" w:hAnsi="Arial"/>
          <w:sz w:val="20"/>
          <w:szCs w:val="20"/>
        </w:rPr>
        <w:t>a</w:t>
      </w:r>
      <w:r w:rsidRPr="00FE4912">
        <w:rPr>
          <w:rFonts w:ascii="Arial" w:hAnsi="Arial" w:cs="Arial"/>
          <w:sz w:val="20"/>
          <w:szCs w:val="20"/>
        </w:rPr>
        <w:t>;</w:t>
      </w:r>
    </w:p>
    <w:p w:rsidR="00FE4912" w:rsidRDefault="00FE4912" w:rsidP="00FE49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>Principal investigator,</w:t>
      </w:r>
    </w:p>
    <w:p w:rsidR="00FE4912" w:rsidRDefault="00FE4912" w:rsidP="00FE49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>Co- investigation,</w:t>
      </w:r>
    </w:p>
    <w:p w:rsidR="00FE4912" w:rsidRPr="00FE4912" w:rsidRDefault="00FE4912" w:rsidP="00FE49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>Investigator receiving funding form the study, as listed in the study budget,</w:t>
      </w:r>
    </w:p>
    <w:p w:rsidR="00FE4912" w:rsidRDefault="00FE4912" w:rsidP="00FE49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>In a supervisory role over the Pl of the study, or</w:t>
      </w:r>
    </w:p>
    <w:p w:rsidR="00FE4912" w:rsidRPr="00FE4912" w:rsidRDefault="00FE4912" w:rsidP="00FE49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>Family member of PI</w:t>
      </w:r>
    </w:p>
    <w:p w:rsidR="00FE4912" w:rsidRDefault="00FE4912" w:rsidP="00FE4912">
      <w:pPr>
        <w:ind w:firstLine="360"/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>A conﬂict of interest is also whenever and [RB member has a signiﬁcant ﬁnancial interest in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the research proposal.</w:t>
      </w:r>
    </w:p>
    <w:p w:rsidR="00FE4912" w:rsidRDefault="00FE4912" w:rsidP="00FE4912">
      <w:pPr>
        <w:ind w:firstLine="360"/>
        <w:rPr>
          <w:rFonts w:ascii="Arial" w:hAnsi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>A ﬁnancial interest is deﬁned as anything of monetary value, including, but not limited to;</w:t>
      </w:r>
    </w:p>
    <w:p w:rsidR="00FE4912" w:rsidRDefault="00FE4912" w:rsidP="00FE491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>Salary or other payments for services (</w:t>
      </w:r>
      <w:r w:rsidRPr="00FE4912">
        <w:rPr>
          <w:rFonts w:ascii="Arial" w:hAnsi="Arial" w:cs="Arial"/>
          <w:sz w:val="20"/>
          <w:szCs w:val="20"/>
          <w:cs/>
        </w:rPr>
        <w:t>2.9.</w:t>
      </w:r>
      <w:r w:rsidR="00232137">
        <w:rPr>
          <w:rFonts w:ascii="Arial" w:hAnsi="Arial" w:cs="Arial"/>
          <w:sz w:val="20"/>
          <w:szCs w:val="20"/>
        </w:rPr>
        <w:t>, consulting fees or honoraria</w:t>
      </w:r>
      <w:r w:rsidRPr="00FE4912">
        <w:rPr>
          <w:rFonts w:ascii="Arial" w:hAnsi="Arial" w:cs="Arial"/>
          <w:sz w:val="20"/>
          <w:szCs w:val="20"/>
        </w:rPr>
        <w:t>)</w:t>
      </w:r>
    </w:p>
    <w:p w:rsidR="00FE4912" w:rsidRDefault="00FE4912" w:rsidP="00FE491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>Equity interest: (</w:t>
      </w:r>
      <w:r w:rsidRPr="00FE4912">
        <w:rPr>
          <w:rFonts w:ascii="Arial" w:hAnsi="Arial" w:cs="Arial"/>
          <w:sz w:val="20"/>
          <w:szCs w:val="20"/>
          <w:cs/>
        </w:rPr>
        <w:t>8.9.</w:t>
      </w:r>
      <w:r w:rsidRPr="00FE4912">
        <w:rPr>
          <w:rFonts w:ascii="Arial" w:hAnsi="Arial" w:cs="Arial"/>
          <w:sz w:val="20"/>
          <w:szCs w:val="20"/>
        </w:rPr>
        <w:t>, stocks, stock options or other ownership interests, excluding any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interest arising solely by reason of investment in a business by a mutual, pension, or other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institutional investment fund over which the IRB member or his/her immediate family does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not exercise control )</w:t>
      </w:r>
    </w:p>
    <w:p w:rsidR="00FE4912" w:rsidRPr="00FE4912" w:rsidRDefault="00FE4912" w:rsidP="00FE491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>Intellectual property rights (e.g., patents, copyrights and royalties from such rights).</w:t>
      </w:r>
    </w:p>
    <w:p w:rsidR="00FE4912" w:rsidRDefault="00FE4912" w:rsidP="00FE4912">
      <w:pPr>
        <w:rPr>
          <w:rFonts w:ascii="Arial" w:hAnsi="Arial" w:cs="Arial"/>
          <w:sz w:val="20"/>
          <w:szCs w:val="20"/>
        </w:rPr>
      </w:pPr>
    </w:p>
    <w:p w:rsidR="003C6C01" w:rsidRPr="00FE4912" w:rsidRDefault="003C6C01" w:rsidP="00FE4912">
      <w:pPr>
        <w:rPr>
          <w:rFonts w:ascii="Arial" w:hAnsi="Arial" w:cs="Arial"/>
          <w:sz w:val="20"/>
          <w:szCs w:val="20"/>
        </w:rPr>
      </w:pPr>
    </w:p>
    <w:p w:rsidR="00FE4912" w:rsidRDefault="00FE4912" w:rsidP="00FE4912">
      <w:pPr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lastRenderedPageBreak/>
        <w:t>The term does NOT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include:</w:t>
      </w:r>
    </w:p>
    <w:p w:rsidR="00FE4912" w:rsidRDefault="00FE4912" w:rsidP="00FE491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>Salary, royalties, or other remuneration from the Bangkok Hospital Medical Center;</w:t>
      </w:r>
    </w:p>
    <w:p w:rsidR="00FE4912" w:rsidRDefault="00FE4912" w:rsidP="00FE491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>income from seminars, lectures, or teaching engagements sponsored by public or non-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proﬁt entities;</w:t>
      </w:r>
    </w:p>
    <w:p w:rsidR="00FE4912" w:rsidRDefault="00FE4912" w:rsidP="00FE491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 xml:space="preserve">income from service on advisory committees or </w:t>
      </w:r>
      <w:r>
        <w:rPr>
          <w:rFonts w:ascii="Arial" w:hAnsi="Arial" w:cs="Arial"/>
          <w:sz w:val="20"/>
          <w:szCs w:val="20"/>
        </w:rPr>
        <w:t>review panels for public or non-pro</w:t>
      </w:r>
      <w:r w:rsidRPr="00FE4912">
        <w:rPr>
          <w:rFonts w:ascii="Arial" w:hAnsi="Arial" w:cs="Arial"/>
          <w:sz w:val="20"/>
          <w:szCs w:val="20"/>
        </w:rPr>
        <w:t>ﬁt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entities; or</w:t>
      </w:r>
    </w:p>
    <w:p w:rsidR="00FE4912" w:rsidRDefault="00FE4912" w:rsidP="00FE491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>An equity interest that when aggregated for the IRB member and the IRB member’s spouse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and dependent children, meets both of the following tests; Does not exceed 300,000 baht (5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US 10,000) in value as determined through reference to p</w:t>
      </w:r>
      <w:r>
        <w:rPr>
          <w:rFonts w:ascii="Arial" w:hAnsi="Arial" w:cs="Arial"/>
          <w:sz w:val="20"/>
          <w:szCs w:val="20"/>
        </w:rPr>
        <w:t>ublic prices of other reasonabl</w:t>
      </w:r>
      <w:r w:rsidR="0023213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measures of fair market value, and does not represent more than a 5% ownership interest in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any single entity; or,</w:t>
      </w:r>
    </w:p>
    <w:p w:rsidR="00FE4912" w:rsidRPr="00FE4912" w:rsidRDefault="00FE4912" w:rsidP="00FE491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>Salary, royalties or other payments that when aggregated for the IRE member and the IRB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f</w:t>
      </w:r>
      <w:r w:rsidR="00232137">
        <w:rPr>
          <w:rFonts w:ascii="Arial" w:hAnsi="Arial" w:cs="Arial"/>
          <w:sz w:val="20"/>
          <w:szCs w:val="20"/>
        </w:rPr>
        <w:t>amily member’</w:t>
      </w:r>
      <w:r w:rsidRPr="00FE4912">
        <w:rPr>
          <w:rFonts w:ascii="Arial" w:hAnsi="Arial" w:cs="Arial"/>
          <w:sz w:val="20"/>
          <w:szCs w:val="20"/>
        </w:rPr>
        <w:t>s and dependent children over the next 12 months, are not expected to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exceed 300,000 baht (5 U510</w:t>
      </w:r>
      <w:proofErr w:type="gramStart"/>
      <w:r w:rsidRPr="00FE4912">
        <w:rPr>
          <w:rFonts w:ascii="Arial" w:hAnsi="Arial" w:cs="Arial"/>
          <w:sz w:val="20"/>
          <w:szCs w:val="20"/>
        </w:rPr>
        <w:t>,000</w:t>
      </w:r>
      <w:proofErr w:type="gramEnd"/>
      <w:r w:rsidRPr="00FE4912">
        <w:rPr>
          <w:rFonts w:ascii="Arial" w:hAnsi="Arial" w:cs="Arial"/>
          <w:sz w:val="20"/>
          <w:szCs w:val="20"/>
        </w:rPr>
        <w:t>).</w:t>
      </w:r>
    </w:p>
    <w:p w:rsidR="00FE4912" w:rsidRPr="00FE4912" w:rsidRDefault="00FE4912" w:rsidP="00FE4912">
      <w:pPr>
        <w:ind w:firstLine="360"/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>I also recognize that the protection of human subjects requires objectivity in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communication risks, selecting subjects, promoting informed consent, and gathering, analyzing and</w:t>
      </w:r>
      <w:r>
        <w:rPr>
          <w:rFonts w:ascii="Arial" w:hAnsi="Arial" w:cs="Arial"/>
          <w:sz w:val="20"/>
          <w:szCs w:val="20"/>
        </w:rPr>
        <w:t xml:space="preserve"> reporting data. </w:t>
      </w:r>
      <w:r w:rsidRPr="00FE4912">
        <w:rPr>
          <w:rFonts w:ascii="Arial" w:hAnsi="Arial" w:cs="Arial"/>
          <w:sz w:val="20"/>
          <w:szCs w:val="20"/>
        </w:rPr>
        <w:t xml:space="preserve">Therefore, 1 will consider conﬂict of </w:t>
      </w:r>
      <w:r w:rsidR="00232137">
        <w:rPr>
          <w:rFonts w:ascii="Arial" w:hAnsi="Arial" w:cs="Arial"/>
          <w:sz w:val="20"/>
          <w:szCs w:val="20"/>
        </w:rPr>
        <w:t>interest issues in my deliberatio</w:t>
      </w:r>
      <w:r w:rsidRPr="00FE4912">
        <w:rPr>
          <w:rFonts w:ascii="Arial" w:hAnsi="Arial" w:cs="Arial"/>
          <w:sz w:val="20"/>
          <w:szCs w:val="20"/>
        </w:rPr>
        <w:t>n of applications,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and when appropriate, will recommend that researchers include suitable disclosure statements and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relevant information related to conflict of interests in informed consent documents.</w:t>
      </w:r>
    </w:p>
    <w:p w:rsidR="00FE4912" w:rsidRPr="00FE4912" w:rsidRDefault="00FE4912" w:rsidP="00FE4912">
      <w:pPr>
        <w:ind w:firstLine="360"/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>By signing this document, I acknowledge that l have read the statement on conflict of '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inter</w:t>
      </w:r>
      <w:r w:rsidR="00232137">
        <w:rPr>
          <w:rFonts w:ascii="Arial" w:hAnsi="Arial" w:cs="Arial"/>
          <w:sz w:val="20"/>
          <w:szCs w:val="20"/>
        </w:rPr>
        <w:t>est and that I will notify the I</w:t>
      </w:r>
      <w:r w:rsidRPr="00FE4912">
        <w:rPr>
          <w:rFonts w:ascii="Arial" w:hAnsi="Arial" w:cs="Arial"/>
          <w:sz w:val="20"/>
          <w:szCs w:val="20"/>
        </w:rPr>
        <w:t>RB of any potential conﬂicts of interest 1 may have on a protocol by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protocol basis.</w:t>
      </w:r>
    </w:p>
    <w:p w:rsidR="00FE4912" w:rsidRPr="00FE4912" w:rsidRDefault="00FE4912" w:rsidP="00FE4912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 </w:t>
      </w:r>
      <w:r w:rsidRPr="003C6C01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do, </w:t>
      </w:r>
      <w:r w:rsidRPr="003C6C01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do not have a COI based on the information provided in the form, and will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provide details to the Administrative or Steering Committee on Ethics for Research in Human of any</w:t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potential changes of conﬂict of interest in the future.”</w:t>
      </w:r>
    </w:p>
    <w:p w:rsidR="00FE4912" w:rsidRDefault="00FE4912" w:rsidP="00FE4912">
      <w:pPr>
        <w:rPr>
          <w:rFonts w:ascii="Arial" w:hAnsi="Arial" w:cs="Arial"/>
          <w:sz w:val="20"/>
          <w:szCs w:val="20"/>
        </w:rPr>
      </w:pPr>
    </w:p>
    <w:p w:rsidR="00FE4912" w:rsidRPr="00FE4912" w:rsidRDefault="00FE4912" w:rsidP="00FE49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                               _______________________</w:t>
      </w:r>
    </w:p>
    <w:p w:rsidR="00FE4912" w:rsidRPr="00FE4912" w:rsidRDefault="00FE4912" w:rsidP="00FE4912">
      <w:pPr>
        <w:rPr>
          <w:rFonts w:ascii="Arial" w:hAnsi="Arial" w:cs="Arial"/>
          <w:sz w:val="20"/>
          <w:szCs w:val="20"/>
        </w:rPr>
      </w:pPr>
      <w:r w:rsidRPr="00FE4912">
        <w:rPr>
          <w:rFonts w:ascii="Arial" w:hAnsi="Arial" w:cs="Arial"/>
          <w:sz w:val="20"/>
          <w:szCs w:val="20"/>
        </w:rPr>
        <w:t xml:space="preserve">Signature of: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6099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FE4912">
        <w:rPr>
          <w:rFonts w:ascii="Arial" w:hAnsi="Arial" w:cs="Arial"/>
          <w:sz w:val="20"/>
          <w:szCs w:val="20"/>
        </w:rPr>
        <w:t>Date</w:t>
      </w:r>
    </w:p>
    <w:p w:rsidR="00FE4912" w:rsidRDefault="00FE4912" w:rsidP="00FE4912">
      <w:pPr>
        <w:rPr>
          <w:rFonts w:ascii="Arial" w:hAnsi="Arial" w:cs="Arial"/>
          <w:sz w:val="20"/>
          <w:szCs w:val="20"/>
        </w:rPr>
      </w:pPr>
    </w:p>
    <w:p w:rsidR="00FE4912" w:rsidRPr="00FE4912" w:rsidRDefault="00FE4912" w:rsidP="003C6C01">
      <w:pPr>
        <w:spacing w:after="0"/>
        <w:rPr>
          <w:rFonts w:ascii="Arial" w:hAnsi="Arial" w:cs="Arial"/>
          <w:sz w:val="20"/>
          <w:szCs w:val="20"/>
        </w:rPr>
      </w:pPr>
      <w:r w:rsidRPr="003C6C01">
        <w:rPr>
          <w:rFonts w:ascii="Arial" w:hAnsi="Arial" w:cs="Arial"/>
          <w:sz w:val="32"/>
          <w:szCs w:val="32"/>
        </w:rPr>
        <w:sym w:font="Wingdings" w:char="F0A8"/>
      </w:r>
      <w:r w:rsidRPr="00FE4912">
        <w:rPr>
          <w:rFonts w:ascii="Arial" w:hAnsi="Arial" w:cs="Arial"/>
          <w:sz w:val="20"/>
          <w:szCs w:val="20"/>
        </w:rPr>
        <w:t xml:space="preserve"> IRB chair</w:t>
      </w:r>
    </w:p>
    <w:p w:rsidR="00FE4912" w:rsidRPr="00FE4912" w:rsidRDefault="00FE4912" w:rsidP="003C6C01">
      <w:pPr>
        <w:spacing w:after="0"/>
        <w:rPr>
          <w:rFonts w:ascii="Arial" w:hAnsi="Arial" w:cs="Arial"/>
          <w:sz w:val="20"/>
          <w:szCs w:val="20"/>
        </w:rPr>
      </w:pPr>
      <w:r w:rsidRPr="003C6C01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IRE member</w:t>
      </w:r>
    </w:p>
    <w:p w:rsidR="00FE4912" w:rsidRPr="00FE4912" w:rsidRDefault="00FE4912" w:rsidP="003C6C01">
      <w:pPr>
        <w:spacing w:after="0"/>
        <w:rPr>
          <w:rFonts w:ascii="Arial" w:hAnsi="Arial" w:cs="Arial"/>
          <w:sz w:val="20"/>
          <w:szCs w:val="20"/>
        </w:rPr>
      </w:pPr>
      <w:r w:rsidRPr="003C6C01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IRB consultant</w:t>
      </w:r>
    </w:p>
    <w:p w:rsidR="00232137" w:rsidRDefault="00FE4912" w:rsidP="003C6C01">
      <w:pPr>
        <w:spacing w:after="0"/>
        <w:rPr>
          <w:rFonts w:ascii="Arial" w:hAnsi="Arial" w:cs="Arial"/>
          <w:sz w:val="20"/>
          <w:szCs w:val="20"/>
        </w:rPr>
      </w:pPr>
      <w:r w:rsidRPr="003C6C01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FE4912">
        <w:rPr>
          <w:rFonts w:ascii="Arial" w:hAnsi="Arial" w:cs="Arial"/>
          <w:sz w:val="20"/>
          <w:szCs w:val="20"/>
        </w:rPr>
        <w:t>IRB staff</w:t>
      </w:r>
    </w:p>
    <w:p w:rsidR="00FE4912" w:rsidRPr="00FE4912" w:rsidRDefault="00232137" w:rsidP="003C6C01">
      <w:pPr>
        <w:spacing w:after="0"/>
        <w:rPr>
          <w:rFonts w:ascii="Arial" w:hAnsi="Arial" w:cs="Arial"/>
          <w:sz w:val="20"/>
          <w:szCs w:val="20"/>
        </w:rPr>
      </w:pPr>
      <w:r w:rsidRPr="003C6C01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FE4912" w:rsidRPr="00FE4912">
        <w:rPr>
          <w:rFonts w:ascii="Arial" w:hAnsi="Arial" w:cs="Arial"/>
          <w:sz w:val="20"/>
          <w:szCs w:val="20"/>
        </w:rPr>
        <w:t xml:space="preserve">Other (specify position) 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:rsidR="00FE4912" w:rsidRPr="00FE4912" w:rsidRDefault="00FE4912" w:rsidP="00FE4912">
      <w:pPr>
        <w:rPr>
          <w:rFonts w:ascii="Arial" w:hAnsi="Arial" w:cs="Arial"/>
          <w:sz w:val="20"/>
          <w:szCs w:val="20"/>
        </w:rPr>
      </w:pPr>
    </w:p>
    <w:p w:rsidR="00FE4912" w:rsidRPr="00FE4912" w:rsidRDefault="00232137" w:rsidP="00FE49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IRS chair and each I</w:t>
      </w:r>
      <w:r w:rsidR="00FE4912" w:rsidRPr="00FE4912">
        <w:rPr>
          <w:rFonts w:ascii="Arial" w:hAnsi="Arial" w:cs="Arial"/>
          <w:sz w:val="20"/>
          <w:szCs w:val="20"/>
        </w:rPr>
        <w:t>RB members s</w:t>
      </w:r>
      <w:r>
        <w:rPr>
          <w:rFonts w:ascii="Arial" w:hAnsi="Arial" w:cs="Arial"/>
          <w:sz w:val="20"/>
          <w:szCs w:val="20"/>
        </w:rPr>
        <w:t>hould complete this form annuall</w:t>
      </w:r>
      <w:r w:rsidR="00FE4912" w:rsidRPr="00FE4912">
        <w:rPr>
          <w:rFonts w:ascii="Arial" w:hAnsi="Arial" w:cs="Arial"/>
          <w:sz w:val="20"/>
          <w:szCs w:val="20"/>
        </w:rPr>
        <w:t>y,</w:t>
      </w:r>
    </w:p>
    <w:p w:rsidR="00FE4912" w:rsidRDefault="00FE4912">
      <w:pPr>
        <w:rPr>
          <w:rFonts w:ascii="Arial" w:hAnsi="Arial" w:cs="Arial"/>
          <w:sz w:val="20"/>
          <w:szCs w:val="20"/>
        </w:rPr>
      </w:pPr>
    </w:p>
    <w:p w:rsidR="00232137" w:rsidRDefault="00232137">
      <w:pPr>
        <w:rPr>
          <w:rFonts w:ascii="Arial" w:hAnsi="Arial" w:cs="Arial"/>
          <w:sz w:val="20"/>
          <w:szCs w:val="20"/>
        </w:rPr>
      </w:pPr>
    </w:p>
    <w:p w:rsidR="003C6C01" w:rsidRDefault="003C6C01" w:rsidP="00D1646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C6C01" w:rsidSect="003C6C01">
      <w:headerReference w:type="default" r:id="rId8"/>
      <w:footerReference w:type="default" r:id="rId9"/>
      <w:pgSz w:w="11906" w:h="16838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10" w:rsidRDefault="002A1C10" w:rsidP="00232137">
      <w:pPr>
        <w:spacing w:after="0" w:line="240" w:lineRule="auto"/>
      </w:pPr>
      <w:r>
        <w:separator/>
      </w:r>
    </w:p>
  </w:endnote>
  <w:endnote w:type="continuationSeparator" w:id="0">
    <w:p w:rsidR="002A1C10" w:rsidRDefault="002A1C10" w:rsidP="0023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7301430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6099A" w:rsidRPr="0016099A" w:rsidRDefault="0016099A" w:rsidP="0016099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16099A">
              <w:rPr>
                <w:rFonts w:ascii="Arial" w:hAnsi="Arial" w:cs="Arial"/>
                <w:sz w:val="18"/>
                <w:szCs w:val="18"/>
              </w:rPr>
              <w:t>F/M-01-IRB-017 Rev.0 (</w:t>
            </w:r>
            <w:r w:rsidR="002153BA">
              <w:rPr>
                <w:rFonts w:ascii="Arial" w:hAnsi="Arial" w:cs="Arial"/>
                <w:sz w:val="18"/>
                <w:szCs w:val="18"/>
              </w:rPr>
              <w:t>08</w:t>
            </w:r>
            <w:r w:rsidR="00156AA0">
              <w:rPr>
                <w:rFonts w:ascii="Arial" w:hAnsi="Arial" w:cs="Arial"/>
                <w:sz w:val="18"/>
                <w:szCs w:val="18"/>
              </w:rPr>
              <w:t xml:space="preserve"> May 2017</w:t>
            </w:r>
            <w:r w:rsidRPr="0016099A">
              <w:rPr>
                <w:rFonts w:ascii="Arial" w:hAnsi="Arial" w:cs="Arial"/>
                <w:sz w:val="18"/>
                <w:szCs w:val="18"/>
              </w:rPr>
              <w:t>)</w:t>
            </w:r>
            <w:r w:rsidRPr="0016099A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Page </w:t>
            </w:r>
            <w:r w:rsidRPr="0016099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6099A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160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646A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160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099A">
              <w:rPr>
                <w:rFonts w:ascii="Arial" w:hAnsi="Arial" w:cs="Arial"/>
                <w:sz w:val="18"/>
                <w:szCs w:val="18"/>
              </w:rPr>
              <w:t>/</w:t>
            </w:r>
            <w:r w:rsidRPr="0016099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6099A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160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646A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160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16099A" w:rsidRDefault="00160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10" w:rsidRDefault="002A1C10" w:rsidP="00232137">
      <w:pPr>
        <w:spacing w:after="0" w:line="240" w:lineRule="auto"/>
      </w:pPr>
      <w:r>
        <w:separator/>
      </w:r>
    </w:p>
  </w:footnote>
  <w:footnote w:type="continuationSeparator" w:id="0">
    <w:p w:rsidR="002A1C10" w:rsidRDefault="002A1C10" w:rsidP="0023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37" w:rsidRDefault="002321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D34606" wp14:editId="1F3224A8">
          <wp:simplePos x="0" y="0"/>
          <wp:positionH relativeFrom="column">
            <wp:posOffset>-628650</wp:posOffset>
          </wp:positionH>
          <wp:positionV relativeFrom="paragraph">
            <wp:posOffset>-201930</wp:posOffset>
          </wp:positionV>
          <wp:extent cx="3333750" cy="600075"/>
          <wp:effectExtent l="0" t="0" r="0" b="9525"/>
          <wp:wrapTight wrapText="bothSides">
            <wp:wrapPolygon edited="0">
              <wp:start x="0" y="0"/>
              <wp:lineTo x="0" y="21257"/>
              <wp:lineTo x="21477" y="21257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MC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D04"/>
    <w:multiLevelType w:val="hybridMultilevel"/>
    <w:tmpl w:val="D33EA6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D27F0"/>
    <w:multiLevelType w:val="hybridMultilevel"/>
    <w:tmpl w:val="CA20D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E7CE7"/>
    <w:multiLevelType w:val="hybridMultilevel"/>
    <w:tmpl w:val="0DFA8C5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16575D"/>
    <w:multiLevelType w:val="hybridMultilevel"/>
    <w:tmpl w:val="BC02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41D72"/>
    <w:multiLevelType w:val="hybridMultilevel"/>
    <w:tmpl w:val="BFD4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12"/>
    <w:rsid w:val="00156AA0"/>
    <w:rsid w:val="0016099A"/>
    <w:rsid w:val="002153BA"/>
    <w:rsid w:val="00232137"/>
    <w:rsid w:val="002A1C10"/>
    <w:rsid w:val="003C6C01"/>
    <w:rsid w:val="005E4AB8"/>
    <w:rsid w:val="007D3BD0"/>
    <w:rsid w:val="00900BDB"/>
    <w:rsid w:val="00A14B25"/>
    <w:rsid w:val="00B170EE"/>
    <w:rsid w:val="00B47B54"/>
    <w:rsid w:val="00BB5A5B"/>
    <w:rsid w:val="00D1646A"/>
    <w:rsid w:val="00EA2E1D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137"/>
  </w:style>
  <w:style w:type="paragraph" w:styleId="Footer">
    <w:name w:val="footer"/>
    <w:basedOn w:val="Normal"/>
    <w:link w:val="FooterChar"/>
    <w:uiPriority w:val="99"/>
    <w:unhideWhenUsed/>
    <w:rsid w:val="00232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137"/>
  </w:style>
  <w:style w:type="paragraph" w:styleId="Footer">
    <w:name w:val="footer"/>
    <w:basedOn w:val="Normal"/>
    <w:link w:val="FooterChar"/>
    <w:uiPriority w:val="99"/>
    <w:unhideWhenUsed/>
    <w:rsid w:val="00232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 Document Control</dc:creator>
  <cp:lastModifiedBy>Jureerat Mueangchai</cp:lastModifiedBy>
  <cp:revision>7</cp:revision>
  <cp:lastPrinted>2017-05-26T08:57:00Z</cp:lastPrinted>
  <dcterms:created xsi:type="dcterms:W3CDTF">2017-05-26T08:44:00Z</dcterms:created>
  <dcterms:modified xsi:type="dcterms:W3CDTF">2017-05-30T05:56:00Z</dcterms:modified>
</cp:coreProperties>
</file>